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h.2evmmv5me8ju" w:id="0"/>
      <w:bookmarkEnd w:id="0"/>
      <w:r w:rsidDel="00000000" w:rsidR="00000000" w:rsidRPr="00000000">
        <w:rPr>
          <w:rFonts w:ascii="Arial" w:cs="Arial" w:eastAsia="Arial" w:hAnsi="Arial"/>
          <w:sz w:val="56"/>
          <w:szCs w:val="56"/>
          <w:vertAlign w:val="baseline"/>
          <w:rtl w:val="0"/>
        </w:rPr>
        <w:t xml:space="preserve">Budget Worksheet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725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730"/>
        <w:gridCol w:w="2715"/>
        <w:gridCol w:w="2610"/>
        <w:tblGridChange w:id="0">
          <w:tblGrid>
            <w:gridCol w:w="2670"/>
            <w:gridCol w:w="2730"/>
            <w:gridCol w:w="2715"/>
            <w:gridCol w:w="2610"/>
          </w:tblGrid>
        </w:tblGridChange>
      </w:tblGrid>
      <w:tr>
        <w:trPr>
          <w:trHeight w:val="114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 Amount of Project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Amount Request from: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Source: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Item: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In-kind (your organization):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Requested from (this source):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Other $ (and all other together):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Personnel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Benefits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Contractual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Evaluator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Travel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Services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 Rent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 Utilities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Supplies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Equipment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Desk, chair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File Cabinets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Technology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Computer/printer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Administrative Fee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br w:type="textWrapping"/>
              <w:t xml:space="preserve">Total: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In-kind (your organization):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Requested from: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Other sources: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 Amount of Project: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864" w:top="864" w:left="864" w:right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288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0"/>
        <w:i w:val="1"/>
        <w:sz w:val="20"/>
        <w:szCs w:val="20"/>
        <w:vertAlign w:val="baseline"/>
        <w:rtl w:val="0"/>
      </w:rPr>
      <w:t xml:space="preserve">GrantStation.com, Inc. All rights reserved.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288" w:line="240" w:lineRule="auto"/>
      <w:contextualSpacing w:val="0"/>
      <w:jc w:val="right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